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F4" w:rsidRDefault="008C6CF4" w:rsidP="008C6CF4">
      <w:pPr>
        <w:jc w:val="center"/>
        <w:rPr>
          <w:rFonts w:ascii="Palatino" w:hAnsi="Palatino"/>
          <w:b/>
        </w:rPr>
      </w:pPr>
      <w:r>
        <w:rPr>
          <w:rFonts w:ascii="Palatino" w:hAnsi="Palatino"/>
          <w:b/>
        </w:rPr>
        <w:t>Ordinance Committee</w:t>
      </w:r>
    </w:p>
    <w:p w:rsidR="008C6CF4" w:rsidRDefault="008C6CF4" w:rsidP="008C6CF4">
      <w:pPr>
        <w:jc w:val="center"/>
        <w:rPr>
          <w:rFonts w:ascii="Palatino" w:hAnsi="Palatino"/>
          <w:b/>
        </w:rPr>
      </w:pPr>
      <w:r>
        <w:rPr>
          <w:rFonts w:ascii="Palatino" w:hAnsi="Palatino"/>
          <w:b/>
        </w:rPr>
        <w:t xml:space="preserve">2011 Draft </w:t>
      </w:r>
      <w:proofErr w:type="spellStart"/>
      <w:r>
        <w:rPr>
          <w:rFonts w:ascii="Palatino" w:hAnsi="Palatino"/>
          <w:b/>
        </w:rPr>
        <w:t>Workplan</w:t>
      </w:r>
      <w:proofErr w:type="spellEnd"/>
    </w:p>
    <w:p w:rsidR="008C6CF4" w:rsidRDefault="008C6CF4" w:rsidP="008C6CF4">
      <w:pPr>
        <w:jc w:val="center"/>
        <w:rPr>
          <w:rFonts w:ascii="Palatino" w:hAnsi="Palatino"/>
          <w:b/>
        </w:rPr>
      </w:pPr>
    </w:p>
    <w:p w:rsidR="008C6CF4" w:rsidRDefault="008C6CF4" w:rsidP="008C6CF4">
      <w:pPr>
        <w:jc w:val="center"/>
        <w:rPr>
          <w:rFonts w:ascii="Palatino" w:hAnsi="Palatino"/>
          <w:b/>
        </w:rPr>
      </w:pPr>
    </w:p>
    <w:p w:rsidR="008C6CF4" w:rsidRDefault="008C6CF4" w:rsidP="008C6CF4">
      <w:pPr>
        <w:rPr>
          <w:rFonts w:ascii="Palatino" w:hAnsi="Palatino"/>
        </w:rPr>
      </w:pPr>
      <w:r>
        <w:rPr>
          <w:rFonts w:ascii="Palatino" w:hAnsi="Palatino"/>
        </w:rPr>
        <w:t>The Ordinance Committee is a subcommittee of the Town Council and works on items that are referred to it by the Town Council. This year, the Ordinance Committee anticipates that the following items will be tasked to them.</w:t>
      </w:r>
    </w:p>
    <w:p w:rsidR="008C6CF4" w:rsidRDefault="008C6CF4" w:rsidP="008C6CF4">
      <w:pPr>
        <w:rPr>
          <w:rFonts w:ascii="Palatino" w:hAnsi="Palatino"/>
        </w:rPr>
      </w:pPr>
    </w:p>
    <w:p w:rsidR="008C6CF4" w:rsidRDefault="008C6CF4" w:rsidP="008C6CF4">
      <w:pPr>
        <w:ind w:left="720" w:hanging="720"/>
        <w:rPr>
          <w:rFonts w:ascii="Palatino" w:hAnsi="Palatino"/>
        </w:rPr>
      </w:pPr>
      <w:r>
        <w:rPr>
          <w:rFonts w:ascii="Palatino" w:hAnsi="Palatino"/>
        </w:rPr>
        <w:t>1.</w:t>
      </w:r>
      <w:r>
        <w:rPr>
          <w:rFonts w:ascii="Palatino" w:hAnsi="Palatino"/>
        </w:rPr>
        <w:tab/>
        <w:t>Review of Growth Areas (already referred by the Town Council, work underway.</w:t>
      </w:r>
    </w:p>
    <w:p w:rsidR="008C6CF4" w:rsidRDefault="008C6CF4" w:rsidP="008C6CF4">
      <w:pPr>
        <w:ind w:left="720" w:hanging="720"/>
        <w:rPr>
          <w:rFonts w:ascii="Palatino" w:hAnsi="Palatino"/>
        </w:rPr>
      </w:pPr>
    </w:p>
    <w:p w:rsidR="008C6CF4" w:rsidRDefault="008C6CF4" w:rsidP="008C6CF4">
      <w:pPr>
        <w:ind w:left="720" w:hanging="720"/>
        <w:rPr>
          <w:rFonts w:ascii="Palatino" w:hAnsi="Palatino"/>
        </w:rPr>
      </w:pPr>
      <w:r>
        <w:rPr>
          <w:rFonts w:ascii="Palatino" w:hAnsi="Palatino"/>
        </w:rPr>
        <w:t>2.</w:t>
      </w:r>
      <w:r>
        <w:rPr>
          <w:rFonts w:ascii="Palatino" w:hAnsi="Palatino"/>
        </w:rPr>
        <w:tab/>
        <w:t>Roosters (Planning Board has not yet returned its recommendation to Town Council)</w:t>
      </w:r>
    </w:p>
    <w:p w:rsidR="008C6CF4" w:rsidRDefault="008C6CF4" w:rsidP="008C6CF4">
      <w:pPr>
        <w:ind w:left="720" w:hanging="720"/>
        <w:rPr>
          <w:rFonts w:ascii="Palatino" w:hAnsi="Palatino"/>
        </w:rPr>
      </w:pPr>
    </w:p>
    <w:p w:rsidR="008C6CF4" w:rsidRDefault="008C6CF4" w:rsidP="008C6CF4">
      <w:pPr>
        <w:ind w:left="720" w:hanging="720"/>
        <w:rPr>
          <w:rFonts w:ascii="Palatino" w:hAnsi="Palatino"/>
        </w:rPr>
      </w:pPr>
      <w:r>
        <w:rPr>
          <w:rFonts w:ascii="Palatino" w:hAnsi="Palatino"/>
        </w:rPr>
        <w:t>3.</w:t>
      </w:r>
      <w:r>
        <w:rPr>
          <w:rFonts w:ascii="Palatino" w:hAnsi="Palatino"/>
        </w:rPr>
        <w:tab/>
        <w:t>Refuse Disposal Ordinance (Not yet referred by Town Council)</w:t>
      </w:r>
    </w:p>
    <w:p w:rsidR="008C6CF4" w:rsidRDefault="008C6CF4" w:rsidP="008C6CF4">
      <w:pPr>
        <w:ind w:left="720" w:hanging="720"/>
        <w:rPr>
          <w:rFonts w:ascii="Palatino" w:hAnsi="Palatino"/>
        </w:rPr>
      </w:pPr>
    </w:p>
    <w:p w:rsidR="008C6CF4" w:rsidRDefault="008C6CF4" w:rsidP="008C6CF4">
      <w:pPr>
        <w:ind w:left="720" w:hanging="720"/>
        <w:rPr>
          <w:rFonts w:ascii="Palatino" w:hAnsi="Palatino"/>
        </w:rPr>
      </w:pPr>
      <w:r>
        <w:rPr>
          <w:rFonts w:ascii="Palatino" w:hAnsi="Palatino"/>
        </w:rPr>
        <w:t>4.</w:t>
      </w:r>
      <w:r>
        <w:rPr>
          <w:rFonts w:ascii="Palatino" w:hAnsi="Palatino"/>
        </w:rPr>
        <w:tab/>
        <w:t>Boards and Commissions Ordinance (Not yet referred by Town Council)</w:t>
      </w:r>
    </w:p>
    <w:p w:rsidR="008C6CF4" w:rsidRDefault="008C6CF4" w:rsidP="008C6CF4">
      <w:pPr>
        <w:ind w:left="720" w:hanging="720"/>
        <w:rPr>
          <w:rFonts w:ascii="Palatino" w:hAnsi="Palatino"/>
        </w:rPr>
      </w:pPr>
    </w:p>
    <w:p w:rsidR="008C6CF4" w:rsidRDefault="008C6CF4" w:rsidP="008C6CF4">
      <w:pPr>
        <w:ind w:left="720" w:hanging="720"/>
        <w:rPr>
          <w:rFonts w:ascii="Palatino" w:hAnsi="Palatino"/>
        </w:rPr>
      </w:pPr>
      <w:r>
        <w:rPr>
          <w:rFonts w:ascii="Palatino" w:hAnsi="Palatino"/>
        </w:rPr>
        <w:t>5.</w:t>
      </w:r>
      <w:r>
        <w:rPr>
          <w:rFonts w:ascii="Palatino" w:hAnsi="Palatino"/>
        </w:rPr>
        <w:tab/>
        <w:t>Town Center Status Report (under preparation by Councilor Sullivan)</w:t>
      </w:r>
    </w:p>
    <w:p w:rsidR="008C6CF4" w:rsidRDefault="008C6CF4" w:rsidP="008C6CF4">
      <w:pPr>
        <w:ind w:left="720" w:hanging="720"/>
        <w:rPr>
          <w:rFonts w:ascii="Palatino" w:hAnsi="Palatino"/>
        </w:rPr>
      </w:pPr>
    </w:p>
    <w:p w:rsidR="008C6CF4" w:rsidRDefault="008C6CF4" w:rsidP="008C6CF4">
      <w:pPr>
        <w:ind w:left="720" w:hanging="720"/>
        <w:rPr>
          <w:rFonts w:ascii="Palatino" w:hAnsi="Palatino"/>
        </w:rPr>
      </w:pPr>
      <w:r>
        <w:rPr>
          <w:rFonts w:ascii="Palatino" w:hAnsi="Palatino"/>
        </w:rPr>
        <w:t>6.</w:t>
      </w:r>
      <w:r>
        <w:rPr>
          <w:rFonts w:ascii="Palatino" w:hAnsi="Palatino"/>
        </w:rPr>
        <w:tab/>
        <w:t>FOSP recommendations (Committee being formed by Town Council)</w:t>
      </w:r>
    </w:p>
    <w:p w:rsidR="008C6CF4" w:rsidRDefault="008C6CF4" w:rsidP="008C6CF4">
      <w:pPr>
        <w:ind w:left="720" w:hanging="720"/>
        <w:rPr>
          <w:rFonts w:ascii="Palatino" w:hAnsi="Palatino"/>
        </w:rPr>
      </w:pPr>
    </w:p>
    <w:p w:rsidR="008C6CF4" w:rsidRDefault="008C6CF4" w:rsidP="008C6CF4">
      <w:pPr>
        <w:ind w:left="720" w:hanging="720"/>
        <w:rPr>
          <w:rFonts w:ascii="Palatino" w:hAnsi="Palatino"/>
        </w:rPr>
      </w:pPr>
      <w:r>
        <w:rPr>
          <w:rFonts w:ascii="Palatino" w:hAnsi="Palatino"/>
        </w:rPr>
        <w:t>7.</w:t>
      </w:r>
      <w:r>
        <w:rPr>
          <w:rFonts w:ascii="Palatino" w:hAnsi="Palatino"/>
        </w:rPr>
        <w:tab/>
        <w:t>Comprehensive Plan implementation (as needed)</w:t>
      </w:r>
    </w:p>
    <w:p w:rsidR="005C452B" w:rsidRPr="008C6CF4" w:rsidRDefault="008C6CF4" w:rsidP="008C6CF4">
      <w:pPr>
        <w:ind w:left="720" w:hanging="720"/>
        <w:rPr>
          <w:rFonts w:ascii="Palatino" w:hAnsi="Palatino"/>
        </w:rPr>
      </w:pPr>
    </w:p>
    <w:sectPr w:rsidR="005C452B" w:rsidRPr="008C6CF4" w:rsidSect="00E476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C6CF4"/>
    <w:rsid w:val="008C6CF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4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Town of Cape Elizabeth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1</cp:revision>
  <dcterms:created xsi:type="dcterms:W3CDTF">2011-01-19T20:31:00Z</dcterms:created>
  <dcterms:modified xsi:type="dcterms:W3CDTF">2011-01-19T20:42:00Z</dcterms:modified>
</cp:coreProperties>
</file>